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BA05" w14:textId="67AA3E3A" w:rsidR="00FB01DB" w:rsidRPr="000174A2" w:rsidRDefault="000174A2">
      <w:pPr>
        <w:rPr>
          <w:b/>
          <w:bCs/>
          <w:sz w:val="24"/>
          <w:szCs w:val="24"/>
          <w:lang w:val="en-US"/>
        </w:rPr>
      </w:pPr>
      <w:r w:rsidRPr="000174A2">
        <w:rPr>
          <w:b/>
          <w:bCs/>
          <w:sz w:val="24"/>
          <w:szCs w:val="24"/>
          <w:lang w:val="en-US"/>
        </w:rPr>
        <w:t>Procedure for Opting Out of Membership of the KPA</w:t>
      </w:r>
    </w:p>
    <w:p w14:paraId="6692A124" w14:textId="3B961DF7" w:rsidR="000174A2" w:rsidRP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accordance with the Education Act 1994, students have the right to opt out of membership of the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they choose to do so.</w:t>
      </w:r>
    </w:p>
    <w:p w14:paraId="226A7DF6" w14:textId="77777777" w:rsidR="000174A2" w:rsidRDefault="000174A2" w:rsidP="000174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6D50A81" w14:textId="41FB268E" w:rsid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Students wishing to opt out may do so at any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time by writing to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/ emailing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KPA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President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at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hyperlink r:id="rId5" w:history="1">
        <w:r w:rsidRPr="00A070E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kpa.chair@keele.ac.uk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or opting out at the point of enrolment. </w:t>
      </w:r>
    </w:p>
    <w:p w14:paraId="0600BF9F" w14:textId="77777777" w:rsidR="000174A2" w:rsidRPr="000174A2" w:rsidRDefault="000174A2" w:rsidP="000174A2">
      <w:pPr>
        <w:pStyle w:val="ListParagraph"/>
        <w:ind w:left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37444D5" w14:textId="090871AA" w:rsidR="000174A2" w:rsidRP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Students who opt out are entitled to:</w:t>
      </w:r>
    </w:p>
    <w:p w14:paraId="6C72D5B4" w14:textId="03BCCA8D" w:rsidR="000174A2" w:rsidRDefault="000174A2" w:rsidP="000174A2">
      <w:pPr>
        <w:shd w:val="clear" w:color="auto" w:fill="FFFFFF"/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a)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gain representational support from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; </w:t>
      </w:r>
    </w:p>
    <w:p w14:paraId="6E816416" w14:textId="2AB64907" w:rsidR="000174A2" w:rsidRPr="000174A2" w:rsidRDefault="000174A2" w:rsidP="000174A2">
      <w:pPr>
        <w:shd w:val="clear" w:color="auto" w:fill="FFFFFF"/>
        <w:spacing w:after="0" w:line="240" w:lineRule="auto"/>
        <w:ind w:left="42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b)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make use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facilities and attend events provided by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. When a limited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number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of tickets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 places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are available to any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premises or activity, members may be given preference.</w:t>
      </w:r>
    </w:p>
    <w:p w14:paraId="3B690040" w14:textId="77777777" w:rsidR="000174A2" w:rsidRDefault="000174A2" w:rsidP="000174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4E98F7C" w14:textId="0B6F650A" w:rsidR="000174A2" w:rsidRP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Students who opt out will not be unfairly disadvantaged with regard to provision of representational services or otherwise, by reason of having done so.</w:t>
      </w:r>
    </w:p>
    <w:p w14:paraId="73A7E7AA" w14:textId="77777777" w:rsidR="000174A2" w:rsidRPr="000174A2" w:rsidRDefault="000174A2" w:rsidP="000174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F326CAD" w14:textId="4884E20D" w:rsidR="000174A2" w:rsidRP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will endeavour to offer guidance to registered students who are non-members as appropriate. Where the issues are such that they cannot be dealt with in the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direction shall be given to the relevant University department or recognised organisation. </w:t>
      </w:r>
    </w:p>
    <w:p w14:paraId="72D228CE" w14:textId="77777777" w:rsidR="000174A2" w:rsidRPr="000174A2" w:rsidRDefault="000174A2" w:rsidP="000174A2">
      <w:pPr>
        <w:pStyle w:val="ListParagraph"/>
        <w:ind w:left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800098" w14:textId="78B03348" w:rsidR="000174A2" w:rsidRP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For the avoidance of doubt, non-members may </w:t>
      </w:r>
      <w:r w:rsidRPr="000174A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NOT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vote in any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election, participate in any governance of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join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any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KPA governance-related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activities.</w:t>
      </w:r>
    </w:p>
    <w:p w14:paraId="62A6E575" w14:textId="77777777" w:rsidR="000174A2" w:rsidRPr="000174A2" w:rsidRDefault="000174A2" w:rsidP="000174A2">
      <w:pPr>
        <w:pStyle w:val="ListParagraph"/>
        <w:ind w:left="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5A36F3B" w14:textId="79BC4A71" w:rsidR="000174A2" w:rsidRPr="000174A2" w:rsidRDefault="000174A2" w:rsidP="000174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When accessing any of the entitlements listed in 3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above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non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members are still subject to the same code of conduct and disciplinary procedures as members.</w:t>
      </w:r>
    </w:p>
    <w:p w14:paraId="20CC3184" w14:textId="77777777" w:rsidR="000174A2" w:rsidRPr="000174A2" w:rsidRDefault="000174A2" w:rsidP="000174A2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9EF0420" w14:textId="55B86558" w:rsidR="000174A2" w:rsidRPr="000174A2" w:rsidRDefault="000174A2" w:rsidP="000174A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8.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Subject to any disciplinary sanction, a student may choose to opt back into membership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of the KPA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 any time whilst a registered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postgraduate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student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by writing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/ emailing </w:t>
      </w:r>
      <w:r w:rsidRPr="000174A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President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at </w:t>
      </w:r>
      <w:hyperlink r:id="rId6" w:history="1">
        <w:r w:rsidRPr="00A070E4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kpa.chair@keele.ac.uk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</w:p>
    <w:p w14:paraId="092224FE" w14:textId="77777777" w:rsidR="000174A2" w:rsidRPr="000174A2" w:rsidRDefault="000174A2" w:rsidP="000174A2">
      <w:pPr>
        <w:rPr>
          <w:lang w:val="en-US"/>
        </w:rPr>
      </w:pPr>
    </w:p>
    <w:sectPr w:rsidR="000174A2" w:rsidRPr="00017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6F8B"/>
    <w:multiLevelType w:val="hybridMultilevel"/>
    <w:tmpl w:val="2F4CD7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2"/>
    <w:rsid w:val="000174A2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CB87"/>
  <w15:chartTrackingRefBased/>
  <w15:docId w15:val="{92E2B280-0338-47B9-9DF6-5DE8DFF5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.chair@keele.ac.uk" TargetMode="External"/><Relationship Id="rId5" Type="http://schemas.openxmlformats.org/officeDocument/2006/relationships/hyperlink" Target="mailto:kpa.chair@keele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Tansey</dc:creator>
  <cp:keywords/>
  <dc:description/>
  <cp:lastModifiedBy>Alison Tansey</cp:lastModifiedBy>
  <cp:revision>1</cp:revision>
  <dcterms:created xsi:type="dcterms:W3CDTF">2021-05-19T15:00:00Z</dcterms:created>
  <dcterms:modified xsi:type="dcterms:W3CDTF">2021-05-19T15:10:00Z</dcterms:modified>
</cp:coreProperties>
</file>